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200" w:after="60" w:line="276" w:lineRule="auto"/>
      </w:pPr>
      <w:r>
        <w:rPr>
          <w:rFonts w:ascii="Calibri" w:hAnsi="Calibri"/>
          <w:b/>
          <w:sz w:val="24"/>
          <w:szCs w:val="24"/>
        </w:rPr>
        <w:t xml:space="preserve">INFOBLATT FÜR GRÜNDERINNEN UND GRÜNDER</w:t>
      </w:r>
    </w:p>
    <w:p>
      <w:pPr>
        <w:spacing w:before="120" w:after="160" w:line="276" w:lineRule="auto"/>
      </w:pPr>
      <w:r>
        <w:rPr>
          <w:rFonts w:ascii="Calibri" w:hAnsi="Calibri"/>
          <w:b/>
          <w:sz w:val="32"/>
          <w:szCs w:val="32"/>
        </w:rPr>
        <w:t xml:space="preserve">PDFMy – das kostenlose Büro-Werkzeug für Gründerinnen und Gründer</w:t>
      </w:r>
    </w:p>
    <w:p>
      <w:pPr>
        <w:spacing w:before="0" w:after="120" w:line="276" w:lineRule="auto"/>
      </w:pPr>
      <w:r>
        <w:rPr>
          <w:rFonts w:ascii="Calibri" w:hAnsi="Calibri"/>
          <w:i/>
        </w:rPr>
        <w:t xml:space="preserve">Eine Entwicklung aus Paderborn (OWL): Post, Belege, E-Rechnung und Formulare im Griff – ohne Abo, ohne Anmeldung, ohne dass Daten den eigenen Rechner verlassen.</w:t>
      </w:r>
    </w:p>
    <w:p>
      <w:pPr>
        <w:spacing w:before="200" w:after="60" w:line="276" w:lineRule="auto"/>
      </w:pPr>
      <w:r>
        <w:rPr>
          <w:rFonts w:ascii="Calibri" w:hAnsi="Calibri"/>
          <w:b/>
          <w:sz w:val="24"/>
          <w:szCs w:val="24"/>
        </w:rPr>
        <w:t xml:space="preserve">Warum das für Gründungen wichtig ist</w:t>
      </w:r>
    </w:p>
    <w:p>
      <w:pPr>
        <w:spacing w:before="0" w:after="120" w:line="276" w:lineRule="auto"/>
      </w:pPr>
      <w:r>
        <w:rPr>
          <w:rFonts w:ascii="Calibri" w:hAnsi="Calibri"/>
        </w:rPr>
        <w:t xml:space="preserve">In den ersten Monaten fehlt meist beides: Geld für Software und Zeit für Papierkram. Gleichzeitig kommen Fragebogen vom Finanzamt, Bescheide, die ersten Angebote und Rechnungen. Seit 2025 müssen alle Unternehmen E-Rechnungen empfangen können, das Ausstellen wird schrittweise Pflicht. PDFMy (www.pdfmy.de) hilft genau dabei – kostenlos und dauerhaft.</w:t>
      </w:r>
    </w:p>
    <w:p>
      <w:pPr>
        <w:spacing w:before="200" w:after="60" w:line="276" w:lineRule="auto"/>
      </w:pPr>
      <w:r>
        <w:rPr>
          <w:rFonts w:ascii="Calibri" w:hAnsi="Calibri"/>
          <w:b/>
          <w:sz w:val="24"/>
          <w:szCs w:val="24"/>
        </w:rPr>
        <w:t xml:space="preserve">Was PDFMy für Gründer erledigt</w:t>
      </w:r>
    </w:p>
    <w:p>
      <w:pPr>
        <w:spacing w:before="0" w:after="60" w:line="276" w:lineRule="auto"/>
        <w:ind w:left="360" w:hanging="240"/>
      </w:pPr>
      <w:r>
        <w:rPr>
          <w:rFonts w:ascii="Calibri" w:hAnsi="Calibri"/>
        </w:rPr>
        <w:t xml:space="preserve">• </w:t>
      </w:r>
      <w:r>
        <w:rPr>
          <w:rFonts w:ascii="Calibri" w:hAnsi="Calibri"/>
          <w:b/>
        </w:rPr>
        <w:t xml:space="preserve">Behördenpost verstehen:</w:t>
      </w:r>
      <w:r>
        <w:rPr>
          <w:rFonts w:ascii="Calibri" w:hAnsi="Calibri"/>
        </w:rPr>
        <w:t xml:space="preserve"> PDFMy liest Briefe und sagt in einem Satz, was sie wollen – Betrag, Frist, Absender. Ein Posteingangsbuch erinnert an Fristen (z. B. Fragebogen zur steuerlichen Erfassung, Vorauszahlungen).</w:t>
      </w:r>
    </w:p>
    <w:p>
      <w:pPr>
        <w:spacing w:before="0" w:after="60" w:line="276" w:lineRule="auto"/>
        <w:ind w:left="360" w:hanging="240"/>
      </w:pPr>
      <w:r>
        <w:rPr>
          <w:rFonts w:ascii="Calibri" w:hAnsi="Calibri"/>
        </w:rPr>
        <w:t xml:space="preserve">• </w:t>
      </w:r>
      <w:r>
        <w:rPr>
          <w:rFonts w:ascii="Calibri" w:hAnsi="Calibri"/>
          <w:b/>
        </w:rPr>
        <w:t xml:space="preserve">Formulare ausfüllen und unterschreiben:</w:t>
      </w:r>
      <w:r>
        <w:rPr>
          <w:rFonts w:ascii="Calibri" w:hAnsi="Calibri"/>
        </w:rPr>
        <w:t xml:space="preserve"> Gewerbeanmeldung, Anträge, Verträge – am Bildschirm ausfüllen, mit eigener Unterschrift versehen, auf Wunsch digital signieren.</w:t>
      </w:r>
    </w:p>
    <w:p>
      <w:pPr>
        <w:spacing w:before="0" w:after="60" w:line="276" w:lineRule="auto"/>
        <w:ind w:left="360" w:hanging="240"/>
      </w:pPr>
      <w:r>
        <w:rPr>
          <w:rFonts w:ascii="Calibri" w:hAnsi="Calibri"/>
        </w:rPr>
        <w:t xml:space="preserve">• </w:t>
      </w:r>
      <w:r>
        <w:rPr>
          <w:rFonts w:ascii="Calibri" w:hAnsi="Calibri"/>
          <w:b/>
        </w:rPr>
        <w:t xml:space="preserve">E-Rechnung von Anfang an:</w:t>
      </w:r>
      <w:r>
        <w:rPr>
          <w:rFonts w:ascii="Calibri" w:hAnsi="Calibri"/>
        </w:rPr>
        <w:t xml:space="preserve"> E-Rechnungen (ZUGFeRD, XRechnung) lesen und selbst erstellen, geprüft mit dem offiziellen Prüfprogramm der KoSIT. Keine eigene Rechnungssoftware nötig.</w:t>
      </w:r>
    </w:p>
    <w:p>
      <w:pPr>
        <w:spacing w:before="0" w:after="60" w:line="276" w:lineRule="auto"/>
        <w:ind w:left="360" w:hanging="240"/>
      </w:pPr>
      <w:r>
        <w:rPr>
          <w:rFonts w:ascii="Calibri" w:hAnsi="Calibri"/>
        </w:rPr>
        <w:t xml:space="preserve">• </w:t>
      </w:r>
      <w:r>
        <w:rPr>
          <w:rFonts w:ascii="Calibri" w:hAnsi="Calibri"/>
          <w:b/>
        </w:rPr>
        <w:t xml:space="preserve">Belege ordnen:</w:t>
      </w:r>
      <w:r>
        <w:rPr>
          <w:rFonts w:ascii="Calibri" w:hAnsi="Calibri"/>
        </w:rPr>
        <w:t xml:space="preserve"> Quittungen mit dem Handy scannen, durchsuchbar im Archivformat PDF/A ablegen, die Belege eines Monats auf Knopfdruck für den Steuerberater.</w:t>
      </w:r>
    </w:p>
    <w:p>
      <w:pPr>
        <w:spacing w:before="0" w:after="60" w:line="276" w:lineRule="auto"/>
        <w:ind w:left="360" w:hanging="240"/>
      </w:pPr>
      <w:r>
        <w:rPr>
          <w:rFonts w:ascii="Calibri" w:hAnsi="Calibri"/>
        </w:rPr>
        <w:t xml:space="preserve">• </w:t>
      </w:r>
      <w:r>
        <w:rPr>
          <w:rFonts w:ascii="Calibri" w:hAnsi="Calibri"/>
          <w:b/>
        </w:rPr>
        <w:t xml:space="preserve">Antworten schreiben:</w:t>
      </w:r>
      <w:r>
        <w:rPr>
          <w:rFonts w:ascii="Calibri" w:hAnsi="Calibri"/>
        </w:rPr>
        <w:t xml:space="preserve"> Antwortbriefe nach DIN 5008 mit Bezug und Frist – direkt aus dem eingegangenen Brief.</w:t>
      </w:r>
    </w:p>
    <w:p>
      <w:pPr>
        <w:spacing w:before="0" w:after="60" w:line="276" w:lineRule="auto"/>
        <w:ind w:left="360" w:hanging="240"/>
      </w:pPr>
      <w:r>
        <w:rPr>
          <w:rFonts w:ascii="Calibri" w:hAnsi="Calibri"/>
        </w:rPr>
        <w:t xml:space="preserve">• </w:t>
      </w:r>
      <w:r>
        <w:rPr>
          <w:rFonts w:ascii="Calibri" w:hAnsi="Calibri"/>
          <w:b/>
        </w:rPr>
        <w:t xml:space="preserve">Datenschutz eingebaut:</w:t>
      </w:r>
      <w:r>
        <w:rPr>
          <w:rFonts w:ascii="Calibri" w:hAnsi="Calibri"/>
        </w:rPr>
        <w:t xml:space="preserve"> Alles läuft im Browser auf dem eigenen Gerät. Keine Kundendaten auf fremden Servern, keine Cookies, kein Tracking.</w:t>
      </w:r>
    </w:p>
    <w:p>
      <w:pPr>
        <w:spacing w:before="0" w:after="60" w:line="276" w:lineRule="auto"/>
        <w:ind w:left="360" w:hanging="240"/>
      </w:pPr>
      <w:r>
        <w:rPr>
          <w:rFonts w:ascii="Calibri" w:hAnsi="Calibri"/>
        </w:rPr>
        <w:t xml:space="preserve">• </w:t>
      </w:r>
      <w:r>
        <w:rPr>
          <w:rFonts w:ascii="Calibri" w:hAnsi="Calibri"/>
          <w:b/>
        </w:rPr>
        <w:t xml:space="preserve">Seriös bleiben:</w:t>
      </w:r>
      <w:r>
        <w:rPr>
          <w:rFonts w:ascii="Calibri" w:hAnsi="Calibri"/>
        </w:rPr>
        <w:t xml:space="preserve"> Ein eingebauter Fälschungsschutz verhindert Änderungen an Urkunden und Bescheiden und markiert Änderungen an Kontoauszügen und Rechnungen sichtbar.</w:t>
      </w:r>
    </w:p>
    <w:p>
      <w:pPr>
        <w:spacing w:before="200" w:after="60" w:line="276" w:lineRule="auto"/>
      </w:pPr>
      <w:r>
        <w:rPr>
          <w:rFonts w:ascii="Calibri" w:hAnsi="Calibri"/>
          <w:b/>
          <w:sz w:val="24"/>
          <w:szCs w:val="24"/>
        </w:rPr>
        <w:t xml:space="preserve">So einfach geht der Start</w:t>
      </w:r>
    </w:p>
    <w:p>
      <w:pPr>
        <w:spacing w:before="0" w:after="60" w:line="276" w:lineRule="auto"/>
        <w:ind w:left="360" w:hanging="240"/>
      </w:pPr>
      <w:r>
        <w:rPr>
          <w:rFonts w:ascii="Calibri" w:hAnsi="Calibri"/>
        </w:rPr>
        <w:t xml:space="preserve">• www.pdfmy.de im Browser öffnen – fertig. Funktioniert am PC, Mac, Tablet und Handy, auch offline.</w:t>
      </w:r>
    </w:p>
    <w:p>
      <w:pPr>
        <w:spacing w:before="0" w:after="60" w:line="276" w:lineRule="auto"/>
        <w:ind w:left="360" w:hanging="240"/>
      </w:pPr>
      <w:r>
        <w:rPr>
          <w:rFonts w:ascii="Calibri" w:hAnsi="Calibri"/>
        </w:rPr>
        <w:t xml:space="preserve">• Für Scanner und Multifunktionsgeräte gibt es das kostenlose Zusatzprogramm „pdfmy Scan“ für Windows, Mac und Linux.</w:t>
      </w:r>
    </w:p>
    <w:p>
      <w:pPr>
        <w:spacing w:before="200" w:after="60" w:line="276" w:lineRule="auto"/>
      </w:pPr>
      <w:r>
        <w:rPr>
          <w:rFonts w:ascii="Calibri" w:hAnsi="Calibri"/>
          <w:b/>
          <w:sz w:val="24"/>
          <w:szCs w:val="24"/>
        </w:rPr>
        <w:t xml:space="preserve">Aus der Region</w:t>
      </w:r>
    </w:p>
    <w:p>
      <w:pPr>
        <w:spacing w:before="0" w:after="120" w:line="276" w:lineRule="auto"/>
      </w:pPr>
      <w:r>
        <w:rPr>
          <w:rFonts w:ascii="Calibri" w:hAnsi="Calibri"/>
        </w:rPr>
        <w:t xml:space="preserve">PDFMy wird von der Mentor GmbH in Paderborn entwickelt, die mit ihrem Geschäftsbereich Haus iT seit vielen Jahren kleine und mittlere Betriebe in Ostwestfalen-Lippe in IT und Telekommunikation betreut.</w:t>
      </w:r>
    </w:p>
    <w:p>
      <w:pPr>
        <w:spacing w:before="200" w:after="60" w:line="276" w:lineRule="auto"/>
      </w:pPr>
      <w:r>
        <w:rPr>
          <w:rFonts w:ascii="Calibri" w:hAnsi="Calibri"/>
          <w:b/>
          <w:sz w:val="24"/>
          <w:szCs w:val="24"/>
        </w:rPr>
        <w:t xml:space="preserve">Kontakt</w:t>
      </w:r>
    </w:p>
    <w:p>
      <w:pPr>
        <w:spacing w:before="0" w:after="120" w:line="276" w:lineRule="auto"/>
      </w:pPr>
      <w:r>
        <w:rPr>
          <w:rFonts w:ascii="Calibri" w:hAnsi="Calibri"/>
        </w:rPr>
        <w:t xml:space="preserve">Wolfgang-Udo Mertens · Mentor GmbH · Am Hoppenhof 30a · 33104 Paderborn</w:t>
      </w:r>
    </w:p>
    <w:p>
      <w:pPr>
        <w:spacing w:before="0" w:after="120" w:line="276" w:lineRule="auto"/>
      </w:pPr>
      <w:r>
        <w:rPr>
          <w:rFonts w:ascii="Calibri" w:hAnsi="Calibri"/>
        </w:rPr>
        <w:t xml:space="preserve">Telefon 05251 20208-11 · wumertens@mentor-group.de · www.pdfmy.de</w:t>
      </w:r>
    </w:p>
    <w:sectPr>
      <w:pgSz w:w="11906" w:h="16838"/>
      <w:pgMar w:top="1417" w:right="1417" w:bottom="1134" w:left="1417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PDFMy – das kostenlose Büro-Werkzeug für Gründerinnen und Gründer</dc:title>
  <dc:creator>Mentor GmbH</dc:creator>
  <dc:language>de-DE</dc:language>
</cp:coreProperties>
</file>